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F" w:rsidRDefault="00FB782A" w:rsidP="0089384F">
      <w:pPr>
        <w:pStyle w:val="Title"/>
        <w:rPr>
          <w:rFonts w:ascii="Arial" w:hAnsi="Arial" w:cs="Arial"/>
          <w:sz w:val="36"/>
          <w:szCs w:val="36"/>
        </w:rPr>
      </w:pPr>
      <w:r w:rsidRPr="006113D9">
        <w:rPr>
          <w:noProof/>
        </w:rPr>
        <w:drawing>
          <wp:anchor distT="0" distB="0" distL="114300" distR="114300" simplePos="0" relativeHeight="251662336" behindDoc="0" locked="0" layoutInCell="1" allowOverlap="1" wp14:anchorId="7BACE4EF" wp14:editId="32D7AE3E">
            <wp:simplePos x="0" y="0"/>
            <wp:positionH relativeFrom="margin">
              <wp:posOffset>2242820</wp:posOffset>
            </wp:positionH>
            <wp:positionV relativeFrom="paragraph">
              <wp:posOffset>12065</wp:posOffset>
            </wp:positionV>
            <wp:extent cx="1441450" cy="691515"/>
            <wp:effectExtent l="0" t="0" r="6350" b="0"/>
            <wp:wrapSquare wrapText="bothSides"/>
            <wp:docPr id="1" name="Picture 1" descr="cid:image001.jpg@01D25521.5F82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521.5F826A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145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782A" w:rsidRDefault="00FB782A" w:rsidP="0089384F">
      <w:pPr>
        <w:pStyle w:val="Title"/>
        <w:tabs>
          <w:tab w:val="right" w:pos="9638"/>
        </w:tabs>
        <w:rPr>
          <w:rFonts w:ascii="Arial" w:hAnsi="Arial" w:cs="Arial"/>
          <w:sz w:val="36"/>
          <w:szCs w:val="36"/>
        </w:rPr>
      </w:pPr>
    </w:p>
    <w:p w:rsidR="006561C2" w:rsidRDefault="006561C2" w:rsidP="006B3F50">
      <w:pPr>
        <w:pStyle w:val="BodyText"/>
        <w:spacing w:after="240"/>
        <w:rPr>
          <w:rFonts w:cs="Arial"/>
          <w:b/>
          <w:i/>
          <w:sz w:val="20"/>
        </w:rPr>
      </w:pPr>
    </w:p>
    <w:p w:rsidR="006B3F50" w:rsidRPr="008F0435" w:rsidRDefault="006B3F50" w:rsidP="006B3F50">
      <w:pPr>
        <w:jc w:val="center"/>
        <w:rPr>
          <w:rFonts w:asciiTheme="minorHAnsi" w:hAnsiTheme="minorHAnsi" w:cs="Arial"/>
          <w:b/>
          <w:sz w:val="48"/>
          <w:szCs w:val="48"/>
        </w:rPr>
      </w:pPr>
      <w:r w:rsidRPr="008F0435">
        <w:rPr>
          <w:rFonts w:asciiTheme="minorHAnsi" w:hAnsiTheme="minorHAnsi" w:cs="Arial"/>
          <w:b/>
          <w:sz w:val="48"/>
          <w:szCs w:val="48"/>
        </w:rPr>
        <w:t>Enforcement Officer (Revenues)</w:t>
      </w:r>
    </w:p>
    <w:p w:rsidR="006B3F50" w:rsidRPr="008F0435" w:rsidRDefault="006B3F50" w:rsidP="006B3F50">
      <w:pPr>
        <w:jc w:val="center"/>
        <w:rPr>
          <w:rFonts w:asciiTheme="minorHAnsi" w:hAnsiTheme="minorHAnsi" w:cs="Arial"/>
          <w:b/>
          <w:sz w:val="32"/>
          <w:szCs w:val="48"/>
        </w:rPr>
      </w:pPr>
      <w:r w:rsidRPr="008F0435">
        <w:rPr>
          <w:rFonts w:asciiTheme="minorHAnsi" w:hAnsiTheme="minorHAnsi" w:cs="Arial"/>
          <w:b/>
          <w:sz w:val="32"/>
          <w:szCs w:val="48"/>
        </w:rPr>
        <w:t xml:space="preserve"> Breckland Council </w:t>
      </w:r>
    </w:p>
    <w:p w:rsidR="006B3F50" w:rsidRPr="008F0435" w:rsidRDefault="006B3F50" w:rsidP="006B3F50">
      <w:pPr>
        <w:jc w:val="center"/>
        <w:rPr>
          <w:rFonts w:asciiTheme="minorHAnsi" w:hAnsiTheme="minorHAnsi" w:cs="Arial"/>
          <w:b/>
          <w:sz w:val="32"/>
          <w:szCs w:val="48"/>
        </w:rPr>
      </w:pPr>
    </w:p>
    <w:p w:rsidR="006B3F50" w:rsidRPr="008F0435" w:rsidRDefault="006B3F50" w:rsidP="006B3F50">
      <w:pPr>
        <w:jc w:val="center"/>
        <w:rPr>
          <w:rFonts w:asciiTheme="minorHAnsi" w:hAnsiTheme="minorHAnsi" w:cs="Arial"/>
          <w:szCs w:val="24"/>
        </w:rPr>
      </w:pPr>
      <w:r w:rsidRPr="008F0435">
        <w:rPr>
          <w:rFonts w:asciiTheme="minorHAnsi" w:hAnsiTheme="minorHAnsi" w:cs="Arial"/>
          <w:szCs w:val="24"/>
        </w:rPr>
        <w:t xml:space="preserve">Full time (37 hrs, </w:t>
      </w:r>
      <w:r w:rsidR="00F6560E">
        <w:rPr>
          <w:rFonts w:asciiTheme="minorHAnsi" w:hAnsiTheme="minorHAnsi" w:cs="Arial"/>
          <w:szCs w:val="24"/>
        </w:rPr>
        <w:t>2yr fixed term</w:t>
      </w:r>
      <w:r w:rsidRPr="008F0435">
        <w:rPr>
          <w:rFonts w:asciiTheme="minorHAnsi" w:hAnsiTheme="minorHAnsi" w:cs="Arial"/>
          <w:szCs w:val="24"/>
        </w:rPr>
        <w:t>) vacancy</w:t>
      </w:r>
    </w:p>
    <w:p w:rsidR="006B3F50" w:rsidRPr="008F0435" w:rsidRDefault="006B3F50" w:rsidP="006B3F50">
      <w:pPr>
        <w:jc w:val="center"/>
        <w:rPr>
          <w:rFonts w:asciiTheme="minorHAnsi" w:hAnsiTheme="minorHAnsi" w:cs="Arial"/>
          <w:szCs w:val="24"/>
        </w:rPr>
      </w:pPr>
    </w:p>
    <w:p w:rsidR="006B3F50" w:rsidRPr="008F0435" w:rsidRDefault="006B3F50" w:rsidP="006B3F50">
      <w:pPr>
        <w:jc w:val="center"/>
        <w:rPr>
          <w:rFonts w:asciiTheme="minorHAnsi" w:hAnsiTheme="minorHAnsi" w:cs="Arial"/>
          <w:b/>
          <w:szCs w:val="24"/>
        </w:rPr>
      </w:pPr>
      <w:r w:rsidRPr="008F0435">
        <w:rPr>
          <w:rFonts w:asciiTheme="minorHAnsi" w:hAnsiTheme="minorHAnsi" w:cs="Arial"/>
          <w:b/>
          <w:szCs w:val="24"/>
        </w:rPr>
        <w:t>Starting Salary £17,128 per annum</w:t>
      </w:r>
    </w:p>
    <w:p w:rsidR="006B3F50" w:rsidRPr="008F0435" w:rsidRDefault="006B3F50" w:rsidP="00FF250F">
      <w:pPr>
        <w:pStyle w:val="BodyText"/>
        <w:ind w:left="-567"/>
        <w:jc w:val="center"/>
        <w:rPr>
          <w:rFonts w:asciiTheme="minorHAnsi" w:hAnsiTheme="minorHAnsi" w:cs="Arial"/>
          <w:b/>
          <w:i/>
          <w:sz w:val="20"/>
        </w:rPr>
      </w:pPr>
    </w:p>
    <w:p w:rsidR="006B3F50" w:rsidRPr="008F0435" w:rsidRDefault="006B3F50" w:rsidP="00FF250F">
      <w:pPr>
        <w:pStyle w:val="BodyText"/>
        <w:ind w:left="-567"/>
        <w:jc w:val="center"/>
        <w:rPr>
          <w:rFonts w:asciiTheme="minorHAnsi" w:hAnsiTheme="minorHAnsi" w:cs="Arial"/>
          <w:b/>
          <w:i/>
          <w:sz w:val="20"/>
        </w:rPr>
      </w:pP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have a new exciting opportunity, not to be missed! At </w:t>
      </w:r>
      <w:r w:rsidRPr="008F0435">
        <w:rPr>
          <w:rFonts w:asciiTheme="minorHAnsi" w:eastAsia="Calibri" w:hAnsiTheme="minorHAnsi"/>
          <w:b/>
          <w:sz w:val="22"/>
          <w:szCs w:val="22"/>
          <w:lang w:eastAsia="en-US"/>
        </w:rPr>
        <w:t>Anglia Revenues Partnership</w:t>
      </w:r>
      <w:r w:rsidRPr="008F0435">
        <w:rPr>
          <w:rFonts w:asciiTheme="minorHAnsi" w:eastAsia="Calibri" w:hAnsiTheme="minorHAnsi"/>
          <w:sz w:val="22"/>
          <w:szCs w:val="22"/>
          <w:lang w:eastAsia="en-US"/>
        </w:rPr>
        <w:t xml:space="preserve"> we are currently looking for an </w:t>
      </w:r>
      <w:r w:rsidRPr="008F0435">
        <w:rPr>
          <w:rFonts w:asciiTheme="minorHAnsi" w:eastAsia="Calibri" w:hAnsiTheme="minorHAnsi"/>
          <w:b/>
          <w:sz w:val="22"/>
          <w:szCs w:val="22"/>
          <w:lang w:eastAsia="en-US"/>
        </w:rPr>
        <w:t>Enforcement Officer (Revenues)</w:t>
      </w:r>
      <w:r w:rsidRPr="008F0435">
        <w:rPr>
          <w:rFonts w:asciiTheme="minorHAnsi" w:eastAsia="Calibri" w:hAnsiTheme="minorHAnsi"/>
          <w:sz w:val="22"/>
          <w:szCs w:val="22"/>
          <w:lang w:eastAsia="en-US"/>
        </w:rPr>
        <w:t xml:space="preserve"> to support the team at Breckland Council. You will join the team on a full time, 2 year fixed term contract and will receive a competitive starting salary of </w:t>
      </w:r>
      <w:r w:rsidRPr="008F0435">
        <w:rPr>
          <w:rFonts w:asciiTheme="minorHAnsi" w:eastAsia="Calibri" w:hAnsiTheme="minorHAnsi"/>
          <w:b/>
          <w:sz w:val="22"/>
          <w:szCs w:val="22"/>
          <w:lang w:eastAsia="en-US"/>
        </w:rPr>
        <w:t>£17,128 per annum</w:t>
      </w:r>
      <w:r w:rsidRPr="008F0435">
        <w:rPr>
          <w:rFonts w:asciiTheme="minorHAnsi" w:eastAsia="Calibri" w:hAnsiTheme="minorHAnsi"/>
          <w:sz w:val="22"/>
          <w:szCs w:val="22"/>
          <w:lang w:eastAsia="en-US"/>
        </w:rPr>
        <w:t>. This role will mainly be office based in Thetford however you may be required to work at other sites within the partnership area.</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The aim of Anglia Revenues Partnership is to run an efficient Council Tax collection and Housing Benefits distribution service while reducing administration costs to each council. By coming together, each council can save money by pooling resources and staff.</w:t>
      </w:r>
    </w:p>
    <w:p w:rsidR="006B3F50" w:rsidRPr="008F0435"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More about the Enforcement Officer role</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are seeking a self-motivated, flexible and enthusiastic candidate to join our busy and hard-working Enforcement Team. Your role would be to pro-actively contact Council Tax or Business Rates debtors to negotiate arrangement for payment, update the case management system and deal with customer enquiries received by telephone or other means of communication.  </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The Enforcement team are target orientated and you will be expected to fully contribute to the team’s targets within this role.</w:t>
      </w:r>
    </w:p>
    <w:p w:rsidR="00F6560E"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 xml:space="preserve">What we’re looking for in our Enforcement Officer </w:t>
      </w:r>
    </w:p>
    <w:p w:rsidR="006B3F50" w:rsidRPr="008F0435" w:rsidRDefault="006B3F50" w:rsidP="006B3F50">
      <w:pPr>
        <w:spacing w:after="200" w:line="276" w:lineRule="auto"/>
        <w:rPr>
          <w:rFonts w:asciiTheme="minorHAnsi" w:eastAsia="Calibri" w:hAnsiTheme="minorHAnsi"/>
          <w:sz w:val="22"/>
          <w:szCs w:val="22"/>
          <w:lang w:eastAsia="en-US"/>
        </w:rPr>
      </w:pPr>
      <w:r w:rsidRPr="008F0435">
        <w:rPr>
          <w:rFonts w:asciiTheme="minorHAnsi" w:eastAsia="Calibri" w:hAnsiTheme="minorHAnsi"/>
          <w:sz w:val="22"/>
          <w:szCs w:val="22"/>
          <w:lang w:eastAsia="en-US"/>
        </w:rPr>
        <w:t xml:space="preserve">We are seeking a team player, who understands the importance of confidentiality, can demonstrate first class service skills especially when communicating in difficult situations, preferably with knowledge of Debt Recovery, although full training will be provided.  A good general education and experience Microsoft Suite is essential for this role. </w:t>
      </w:r>
    </w:p>
    <w:p w:rsidR="006B3F50" w:rsidRPr="008F0435"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b/>
          <w:sz w:val="22"/>
          <w:szCs w:val="22"/>
          <w:lang w:eastAsia="en-US"/>
        </w:rPr>
        <w:t>In return as our Enforcement Officer (Revenues), we can offer you…</w:t>
      </w:r>
    </w:p>
    <w:p w:rsidR="006B3F50" w:rsidRPr="008F0435" w:rsidRDefault="006B3F50" w:rsidP="006B3F50">
      <w:pPr>
        <w:spacing w:after="200" w:line="276" w:lineRule="auto"/>
        <w:rPr>
          <w:rFonts w:asciiTheme="minorHAnsi" w:eastAsia="Calibri" w:hAnsiTheme="minorHAnsi"/>
          <w:b/>
          <w:sz w:val="22"/>
          <w:szCs w:val="22"/>
          <w:lang w:eastAsia="en-US"/>
        </w:rPr>
      </w:pPr>
      <w:r w:rsidRPr="008F0435">
        <w:rPr>
          <w:rFonts w:asciiTheme="minorHAnsi" w:eastAsia="Calibri" w:hAnsiTheme="minorHAnsi"/>
          <w:sz w:val="22"/>
          <w:szCs w:val="22"/>
          <w:lang w:eastAsia="en-US"/>
        </w:rPr>
        <w:t>Flexible working options including possible home working after a qualifying period, ongoing professional development, free parking, Norfolk reward scheme including money off, cash back and other offers on high street stores, mobile phones, half price cinema tickets and Local Government Pension Scheme.</w:t>
      </w:r>
    </w:p>
    <w:p w:rsidR="006B3F50" w:rsidRPr="008F0435" w:rsidRDefault="006B3F50" w:rsidP="008F0435">
      <w:pPr>
        <w:pStyle w:val="BodyText"/>
        <w:jc w:val="center"/>
        <w:rPr>
          <w:rFonts w:asciiTheme="minorHAnsi" w:hAnsiTheme="minorHAnsi" w:cs="Arial"/>
          <w:szCs w:val="22"/>
        </w:rPr>
      </w:pPr>
      <w:r w:rsidRPr="008F0435">
        <w:rPr>
          <w:rFonts w:asciiTheme="minorHAnsi" w:eastAsia="Calibri" w:hAnsiTheme="minorHAnsi"/>
          <w:b/>
          <w:szCs w:val="22"/>
          <w:lang w:eastAsia="en-US"/>
        </w:rPr>
        <w:t>Interested?</w:t>
      </w:r>
      <w:r w:rsidRPr="008F0435">
        <w:rPr>
          <w:rFonts w:asciiTheme="minorHAnsi" w:eastAsia="Calibri" w:hAnsiTheme="minorHAnsi"/>
          <w:szCs w:val="22"/>
          <w:lang w:eastAsia="en-US"/>
        </w:rPr>
        <w:t xml:space="preserve"> If you believe you have the right skills and are looking for your next career opportunity as the new </w:t>
      </w:r>
      <w:r w:rsidRPr="008F0435">
        <w:rPr>
          <w:rFonts w:asciiTheme="minorHAnsi" w:eastAsia="Calibri" w:hAnsiTheme="minorHAnsi"/>
          <w:b/>
          <w:szCs w:val="22"/>
          <w:lang w:eastAsia="en-US"/>
        </w:rPr>
        <w:t>Enforcement Officer (Revenues)</w:t>
      </w:r>
      <w:r w:rsidRPr="008F0435">
        <w:rPr>
          <w:rFonts w:asciiTheme="minorHAnsi" w:eastAsia="Calibri" w:hAnsiTheme="minorHAnsi"/>
          <w:szCs w:val="22"/>
          <w:lang w:eastAsia="en-US"/>
        </w:rPr>
        <w:t xml:space="preserve"> then please </w:t>
      </w:r>
      <w:r w:rsidR="008F0435" w:rsidRPr="008F0435">
        <w:rPr>
          <w:rFonts w:asciiTheme="minorHAnsi" w:hAnsiTheme="minorHAnsi" w:cs="Arial"/>
          <w:szCs w:val="22"/>
        </w:rPr>
        <w:t xml:space="preserve">email </w:t>
      </w:r>
      <w:hyperlink r:id="rId9" w:history="1">
        <w:r w:rsidR="008F0435" w:rsidRPr="008F0435">
          <w:rPr>
            <w:rStyle w:val="Hyperlink"/>
            <w:rFonts w:asciiTheme="minorHAnsi" w:hAnsiTheme="minorHAnsi" w:cs="Arial"/>
            <w:szCs w:val="22"/>
          </w:rPr>
          <w:t>recruitment@angliarevenues.gov.uk</w:t>
        </w:r>
      </w:hyperlink>
      <w:r w:rsidR="008F0435">
        <w:rPr>
          <w:rFonts w:asciiTheme="minorHAnsi" w:hAnsiTheme="minorHAnsi" w:cs="Arial"/>
          <w:szCs w:val="22"/>
        </w:rPr>
        <w:t xml:space="preserve"> for an application pack.  Do</w:t>
      </w:r>
      <w:r w:rsidRPr="008F0435">
        <w:rPr>
          <w:rFonts w:asciiTheme="minorHAnsi" w:eastAsia="Calibri" w:hAnsiTheme="minorHAnsi"/>
          <w:szCs w:val="22"/>
          <w:lang w:eastAsia="en-US"/>
        </w:rPr>
        <w:t>n’t miss out, we’d love to hear from you!</w:t>
      </w:r>
    </w:p>
    <w:p w:rsidR="008F0435" w:rsidRDefault="008F0435" w:rsidP="006B3F50">
      <w:pPr>
        <w:pStyle w:val="BodyText"/>
        <w:jc w:val="center"/>
        <w:rPr>
          <w:rFonts w:asciiTheme="minorHAnsi" w:eastAsia="Calibri" w:hAnsiTheme="minorHAnsi"/>
          <w:b/>
          <w:szCs w:val="22"/>
          <w:lang w:eastAsia="en-US"/>
        </w:rPr>
      </w:pPr>
    </w:p>
    <w:p w:rsidR="006B3F50" w:rsidRPr="008F0435" w:rsidRDefault="006B3F50" w:rsidP="006B3F50">
      <w:pPr>
        <w:pStyle w:val="BodyText"/>
        <w:jc w:val="center"/>
        <w:rPr>
          <w:rFonts w:asciiTheme="minorHAnsi" w:hAnsiTheme="minorHAnsi" w:cs="Arial"/>
          <w:b/>
          <w:i/>
          <w:sz w:val="20"/>
        </w:rPr>
      </w:pPr>
      <w:r w:rsidRPr="008F0435">
        <w:rPr>
          <w:rFonts w:asciiTheme="minorHAnsi" w:eastAsia="Calibri" w:hAnsiTheme="minorHAnsi"/>
          <w:b/>
          <w:szCs w:val="22"/>
          <w:lang w:eastAsia="en-US"/>
        </w:rPr>
        <w:t>Closing date for applications:</w:t>
      </w:r>
      <w:r w:rsidRPr="008F0435">
        <w:rPr>
          <w:rFonts w:asciiTheme="minorHAnsi" w:eastAsia="Calibri" w:hAnsiTheme="minorHAnsi"/>
          <w:szCs w:val="22"/>
          <w:lang w:eastAsia="en-US"/>
        </w:rPr>
        <w:t xml:space="preserve"> </w:t>
      </w:r>
      <w:r w:rsidR="000F38E2">
        <w:rPr>
          <w:rFonts w:asciiTheme="minorHAnsi" w:eastAsia="Calibri" w:hAnsiTheme="minorHAnsi"/>
          <w:szCs w:val="22"/>
          <w:lang w:eastAsia="en-US"/>
        </w:rPr>
        <w:t>5</w:t>
      </w:r>
      <w:r w:rsidR="000F38E2" w:rsidRPr="000F38E2">
        <w:rPr>
          <w:rFonts w:asciiTheme="minorHAnsi" w:eastAsia="Calibri" w:hAnsiTheme="minorHAnsi"/>
          <w:szCs w:val="22"/>
          <w:vertAlign w:val="superscript"/>
          <w:lang w:eastAsia="en-US"/>
        </w:rPr>
        <w:t>th</w:t>
      </w:r>
      <w:r w:rsidR="000F38E2">
        <w:rPr>
          <w:rFonts w:asciiTheme="minorHAnsi" w:eastAsia="Calibri" w:hAnsiTheme="minorHAnsi"/>
          <w:szCs w:val="22"/>
          <w:lang w:eastAsia="en-US"/>
        </w:rPr>
        <w:t xml:space="preserve"> September </w:t>
      </w:r>
      <w:bookmarkStart w:id="0" w:name="_GoBack"/>
      <w:bookmarkEnd w:id="0"/>
      <w:r w:rsidRPr="008F0435">
        <w:rPr>
          <w:rFonts w:asciiTheme="minorHAnsi" w:eastAsia="Calibri" w:hAnsiTheme="minorHAnsi"/>
          <w:szCs w:val="22"/>
          <w:lang w:eastAsia="en-US"/>
        </w:rPr>
        <w:t>2017</w:t>
      </w:r>
    </w:p>
    <w:p w:rsidR="008E78AE" w:rsidRPr="008F0435" w:rsidRDefault="008E78AE" w:rsidP="006B3F50">
      <w:pPr>
        <w:pStyle w:val="BodyText"/>
        <w:jc w:val="center"/>
        <w:rPr>
          <w:rFonts w:asciiTheme="minorHAnsi" w:hAnsiTheme="minorHAnsi" w:cs="Arial"/>
          <w:b/>
          <w:i/>
          <w:sz w:val="20"/>
        </w:rPr>
      </w:pPr>
    </w:p>
    <w:p w:rsidR="00FB782A" w:rsidRPr="008F0435" w:rsidRDefault="000F38E2" w:rsidP="008E78AE">
      <w:pPr>
        <w:pStyle w:val="BodyText"/>
        <w:jc w:val="center"/>
        <w:rPr>
          <w:rFonts w:asciiTheme="minorHAnsi" w:hAnsiTheme="minorHAnsi" w:cs="Arial"/>
          <w:b/>
          <w:i/>
          <w:sz w:val="24"/>
        </w:rPr>
      </w:pPr>
      <w:hyperlink r:id="rId10" w:history="1">
        <w:r w:rsidR="008E78AE" w:rsidRPr="008F0435">
          <w:rPr>
            <w:rStyle w:val="Hyperlink"/>
            <w:rFonts w:asciiTheme="minorHAnsi" w:hAnsiTheme="minorHAnsi" w:cs="Arial"/>
            <w:b/>
            <w:i/>
            <w:sz w:val="24"/>
          </w:rPr>
          <w:t>www.angliarevenues.gov.uk</w:t>
        </w:r>
      </w:hyperlink>
      <w:r w:rsidR="008E78AE" w:rsidRPr="008F0435">
        <w:rPr>
          <w:rFonts w:asciiTheme="minorHAnsi" w:hAnsiTheme="minorHAnsi" w:cs="Arial"/>
          <w:b/>
          <w:i/>
          <w:sz w:val="24"/>
        </w:rPr>
        <w:t xml:space="preserve"> </w:t>
      </w:r>
    </w:p>
    <w:sectPr w:rsidR="00FB782A" w:rsidRPr="008F0435"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C2" w:rsidRDefault="006561C2">
      <w:r>
        <w:separator/>
      </w:r>
    </w:p>
  </w:endnote>
  <w:endnote w:type="continuationSeparator" w:id="0">
    <w:p w:rsidR="006561C2" w:rsidRDefault="0065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C2" w:rsidRDefault="006561C2">
      <w:r>
        <w:separator/>
      </w:r>
    </w:p>
  </w:footnote>
  <w:footnote w:type="continuationSeparator" w:id="0">
    <w:p w:rsidR="006561C2" w:rsidRDefault="0065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1"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5"/>
  </w:num>
  <w:num w:numId="3">
    <w:abstractNumId w:val="1"/>
  </w:num>
  <w:num w:numId="4">
    <w:abstractNumId w:val="2"/>
  </w:num>
  <w:num w:numId="5">
    <w:abstractNumId w:val="13"/>
  </w:num>
  <w:num w:numId="6">
    <w:abstractNumId w:val="4"/>
  </w:num>
  <w:num w:numId="7">
    <w:abstractNumId w:val="11"/>
  </w:num>
  <w:num w:numId="8">
    <w:abstractNumId w:val="3"/>
  </w:num>
  <w:num w:numId="9">
    <w:abstractNumId w:val="15"/>
  </w:num>
  <w:num w:numId="10">
    <w:abstractNumId w:val="9"/>
  </w:num>
  <w:num w:numId="11">
    <w:abstractNumId w:val="10"/>
  </w:num>
  <w:num w:numId="12">
    <w:abstractNumId w:val="14"/>
  </w:num>
  <w:num w:numId="13">
    <w:abstractNumId w:val="17"/>
  </w:num>
  <w:num w:numId="14">
    <w:abstractNumId w:val="21"/>
  </w:num>
  <w:num w:numId="15">
    <w:abstractNumId w:val="16"/>
  </w:num>
  <w:num w:numId="16">
    <w:abstractNumId w:val="18"/>
  </w:num>
  <w:num w:numId="17">
    <w:abstractNumId w:val="6"/>
  </w:num>
  <w:num w:numId="18">
    <w:abstractNumId w:val="12"/>
  </w:num>
  <w:num w:numId="19">
    <w:abstractNumId w:val="19"/>
  </w:num>
  <w:num w:numId="20">
    <w:abstractNumId w:val="7"/>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33204"/>
    <w:rsid w:val="00044446"/>
    <w:rsid w:val="00066D3E"/>
    <w:rsid w:val="00080ADD"/>
    <w:rsid w:val="000E7A6B"/>
    <w:rsid w:val="000F38E2"/>
    <w:rsid w:val="000F7A25"/>
    <w:rsid w:val="00117C4F"/>
    <w:rsid w:val="001643DB"/>
    <w:rsid w:val="001A155E"/>
    <w:rsid w:val="001A548C"/>
    <w:rsid w:val="001D79FD"/>
    <w:rsid w:val="00210C69"/>
    <w:rsid w:val="0021444D"/>
    <w:rsid w:val="00223A7C"/>
    <w:rsid w:val="00244DB1"/>
    <w:rsid w:val="0026462F"/>
    <w:rsid w:val="00280967"/>
    <w:rsid w:val="00293CB8"/>
    <w:rsid w:val="002A0747"/>
    <w:rsid w:val="002D0CB8"/>
    <w:rsid w:val="00310BC2"/>
    <w:rsid w:val="003527AB"/>
    <w:rsid w:val="0035444D"/>
    <w:rsid w:val="0036004A"/>
    <w:rsid w:val="00362988"/>
    <w:rsid w:val="00364BF0"/>
    <w:rsid w:val="003802FC"/>
    <w:rsid w:val="003A3BD8"/>
    <w:rsid w:val="003A6A4D"/>
    <w:rsid w:val="003C09F0"/>
    <w:rsid w:val="003C180D"/>
    <w:rsid w:val="003E6FFD"/>
    <w:rsid w:val="00414632"/>
    <w:rsid w:val="00422BDC"/>
    <w:rsid w:val="00435F14"/>
    <w:rsid w:val="00471E4D"/>
    <w:rsid w:val="00483DC2"/>
    <w:rsid w:val="004A696A"/>
    <w:rsid w:val="004A709B"/>
    <w:rsid w:val="004B3DDE"/>
    <w:rsid w:val="00516166"/>
    <w:rsid w:val="00521693"/>
    <w:rsid w:val="00540DE4"/>
    <w:rsid w:val="00554432"/>
    <w:rsid w:val="005B145D"/>
    <w:rsid w:val="005C01C9"/>
    <w:rsid w:val="005D4D1A"/>
    <w:rsid w:val="00604980"/>
    <w:rsid w:val="00634F90"/>
    <w:rsid w:val="006561C2"/>
    <w:rsid w:val="00662FBF"/>
    <w:rsid w:val="006A7E0F"/>
    <w:rsid w:val="006B3F50"/>
    <w:rsid w:val="006F4128"/>
    <w:rsid w:val="0071640B"/>
    <w:rsid w:val="007259F2"/>
    <w:rsid w:val="00774A27"/>
    <w:rsid w:val="00783402"/>
    <w:rsid w:val="007C2122"/>
    <w:rsid w:val="007E271F"/>
    <w:rsid w:val="00800474"/>
    <w:rsid w:val="008200E5"/>
    <w:rsid w:val="00830DB7"/>
    <w:rsid w:val="00846152"/>
    <w:rsid w:val="00860EA2"/>
    <w:rsid w:val="0089384F"/>
    <w:rsid w:val="008A07BC"/>
    <w:rsid w:val="008B2817"/>
    <w:rsid w:val="008E0CE7"/>
    <w:rsid w:val="008E78AE"/>
    <w:rsid w:val="008F0435"/>
    <w:rsid w:val="00923347"/>
    <w:rsid w:val="00973D73"/>
    <w:rsid w:val="00986607"/>
    <w:rsid w:val="009C062F"/>
    <w:rsid w:val="009E1CA3"/>
    <w:rsid w:val="009F2CA9"/>
    <w:rsid w:val="00A03785"/>
    <w:rsid w:val="00A04C2E"/>
    <w:rsid w:val="00A07278"/>
    <w:rsid w:val="00A119D3"/>
    <w:rsid w:val="00A221FE"/>
    <w:rsid w:val="00A368E2"/>
    <w:rsid w:val="00A43E70"/>
    <w:rsid w:val="00A65CCE"/>
    <w:rsid w:val="00A928A1"/>
    <w:rsid w:val="00AA48AA"/>
    <w:rsid w:val="00AA4AFD"/>
    <w:rsid w:val="00AB1E34"/>
    <w:rsid w:val="00AB687A"/>
    <w:rsid w:val="00AC1DB1"/>
    <w:rsid w:val="00AC5DE3"/>
    <w:rsid w:val="00AF3CD7"/>
    <w:rsid w:val="00AF7D00"/>
    <w:rsid w:val="00B47F64"/>
    <w:rsid w:val="00B61513"/>
    <w:rsid w:val="00B73ECE"/>
    <w:rsid w:val="00B81BC7"/>
    <w:rsid w:val="00B84B9C"/>
    <w:rsid w:val="00BC7736"/>
    <w:rsid w:val="00C22C10"/>
    <w:rsid w:val="00C5671A"/>
    <w:rsid w:val="00C60449"/>
    <w:rsid w:val="00C93DAA"/>
    <w:rsid w:val="00CA48F0"/>
    <w:rsid w:val="00CC71E8"/>
    <w:rsid w:val="00CD4950"/>
    <w:rsid w:val="00D0605C"/>
    <w:rsid w:val="00D138CA"/>
    <w:rsid w:val="00D26028"/>
    <w:rsid w:val="00D54E91"/>
    <w:rsid w:val="00DD5847"/>
    <w:rsid w:val="00E01837"/>
    <w:rsid w:val="00E429A4"/>
    <w:rsid w:val="00E529FF"/>
    <w:rsid w:val="00EF75BD"/>
    <w:rsid w:val="00F10D57"/>
    <w:rsid w:val="00F6560E"/>
    <w:rsid w:val="00F70369"/>
    <w:rsid w:val="00F8030F"/>
    <w:rsid w:val="00F95C8E"/>
    <w:rsid w:val="00FA5944"/>
    <w:rsid w:val="00FB4458"/>
    <w:rsid w:val="00FB782A"/>
    <w:rsid w:val="00FC721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 w:id="1051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5521.5F826A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liarevenues.gov.uk" TargetMode="External"/><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2600</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Eley, Melissa</cp:lastModifiedBy>
  <cp:revision>7</cp:revision>
  <cp:lastPrinted>2007-09-21T10:39:00Z</cp:lastPrinted>
  <dcterms:created xsi:type="dcterms:W3CDTF">2017-07-18T14:47:00Z</dcterms:created>
  <dcterms:modified xsi:type="dcterms:W3CDTF">2017-08-15T15:12:00Z</dcterms:modified>
</cp:coreProperties>
</file>